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AF" w:rsidRPr="007B2FAF" w:rsidRDefault="007B2FAF" w:rsidP="007B2F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OKVIR ZA AKCIJU</w:t>
      </w:r>
    </w:p>
    <w:p w:rsidR="007B2FAF" w:rsidRDefault="007B2FAF" w:rsidP="007B2F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</w:p>
    <w:p w:rsidR="007B2FAF" w:rsidRPr="007B2FAF" w:rsidRDefault="007B2FAF" w:rsidP="007B2F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 w:rsidRPr="007B2FAF">
        <w:rPr>
          <w:rFonts w:ascii="Calibri" w:hAnsi="Calibri" w:cs="Calibri"/>
          <w:color w:val="3D3C3B"/>
        </w:rPr>
        <w:t>PREDLOŽENE SPECIFIČNE AKTIVNOSTI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</w:p>
    <w:p w:rsidR="007B2FAF" w:rsidRDefault="007B2FAF" w:rsidP="007B2FA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Mentalno zdravlje u svim politikama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Mentalno zdravlje treba uključiti u sve politike i na svim razinama, tj. međunarodnoj, nacionalnoj, područnoj i lokalnoj. To se može postići ukazujući na postojeće takve procese u kojima sve strane pobjeđuju jer su ciljevi različitih politika sukladni na zajedničku korist te koristeći jezik koji je razumljiv tvorcima politika u različitim sektorima. Potrebno je poduzimati aktivnosti usmjerene na socijalne determinante mentalnog zdravlja, što dodatno ukazuje na značenje prisutnosti  mentalnog zdravlja u svim politikama jer se time stvaraju odgovarajući kapaciteti, strukture, procesi i sredstva provođenja.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 xml:space="preserve">Temelj za to gradi se poboljšanjem zdravstvene pismenosti u javnom sektoru, kao i u općoj populaciji, te korištenjem alata za provođenje načela „mentalno zdravlje u svim politikama“ kao što su alati za procjenu učinka mentalnog zdravlja. Uključivanjem zajednica, društvenih pokreta i građanskog društva u razvoj, primjenu i nadzor provođenja tog načela postiže se vjerodostojnost političkih aktivnosti, podržava transparentnost nadzora i procjena političkih ishoda. Na kraju, potrebno je investirati u prikupljanje dokaza i bazu znanja kao temelja ovog načela čime se premošćuje praznina između zdravstvenog, društvenog i ekonomskog znanja i primjene politika. 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  <w:r w:rsidRPr="00FB66AE">
        <w:rPr>
          <w:rFonts w:ascii="Calibri" w:hAnsi="Calibri" w:cs="Calibri"/>
          <w:color w:val="3D3C3B"/>
          <w:u w:val="single"/>
        </w:rPr>
        <w:t>Relevantne aktivnosti na EU razini:</w:t>
      </w:r>
      <w:r>
        <w:rPr>
          <w:rFonts w:ascii="Calibri" w:hAnsi="Calibri" w:cs="Calibri"/>
          <w:color w:val="3D3C3B"/>
        </w:rPr>
        <w:t xml:space="preserve"> mentalno zdravlje je prioritet Zdravstvene politike EU, postoji neformalna skupina predstavnika različitih službi koja potiče suradnju u stvaranju politika na različitim područjima 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</w:p>
    <w:p w:rsidR="007B2FAF" w:rsidRDefault="007B2FAF" w:rsidP="007B2FA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Promocija mentalnog zdravlja na radnim mjestima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Promocija mentalnog zdravlja na radnim mjestima pruža značajnu korist pojedincima, poduzećima i nacionalnim gospodarstvima. Temeljna preporuka je intenziviranje suradnje različitih dionika u oba politička sektora (zdravlje i rad). Osnovni cilj trebao bi biti razvoj okvira za akciju koji zahtijeva stalnu suradnju i koordinaciju odgovarajućih dionika i ustanova na područjima socijalne sigurnosti koje bi podržavali socijalni partneri. Napredak u širenju primjera dobre prakse u promociji mentalnog zdravlja na radnom mjestu pomoći će razvoju specifičnih okvira za akciju na raznim razinama (organizacija, područje, država, Europa).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Prijedlog za akciju na razini EU:</w:t>
      </w:r>
    </w:p>
    <w:p w:rsidR="007B2FAF" w:rsidRDefault="007B2FAF" w:rsidP="007B2FA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Temeljene na aktivnom uključivanju ključnih dionika koji predstavljaju zdravstvene i politike na području rada na razini EU i razini zemalja članica, aktivnosti koje će uslijediti trebaju biti usmjerene na potrebe malih i srednjih poduzeća u svezi prihvaćanja i primjene primjera dobre prakse u promociji mentalnog zdravlja na radnom mjestu</w:t>
      </w:r>
    </w:p>
    <w:p w:rsidR="007B2FAF" w:rsidRDefault="007B2FAF" w:rsidP="007B2FA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Promociju mentalnog zdravlja na radnom mjestu treba širiti sredstvima koja uključuju mala i srednja poduzeća i krovne organizacije koje se bave programima i praksama promocije zdravlja na radnom mjestu</w:t>
      </w:r>
    </w:p>
    <w:p w:rsidR="007B2FAF" w:rsidRDefault="007B2FAF" w:rsidP="007B2FA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Dionici udruženi na nacionalnoj razini trebaju uspostavljati partnerstvo s krovnim organizacijama malih i srednjih poduzeća i podržavati širenje primjera dobre prakse utemeljeno na smjernicama i alatima razvijenim u europskom kontekstu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  <w:r w:rsidRPr="00FB66AE">
        <w:rPr>
          <w:rFonts w:ascii="Calibri" w:hAnsi="Calibri" w:cs="Calibri"/>
          <w:color w:val="3D3C3B"/>
          <w:u w:val="single"/>
        </w:rPr>
        <w:t>Relevantne aktivnosti na EU razini: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Mentalno zdravlje jedan je od prioriteta Strateškog okvira EU za sigurnost i zaštitu na radu 2014-2020.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</w:p>
    <w:p w:rsidR="007B2FAF" w:rsidRDefault="007B2FAF" w:rsidP="007B2FA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Mentalno zdravlje i škole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 xml:space="preserve">Postoji baza podataka o učinkovitim intervencijama koje se provode u školama, a kojima se promiče mentalno zdravlje, sprječava pojava mentalnih poremećaja, olakšava rano prepoznavanje tih poremećaja i upućivanje na tretman. To predstavlja posebno važnu mogućnost s obzirom na činjenicu da se većina dugotrajnih mentalnih poremećaja javlja prije odrasle dobi. No, samo manji dio djece i adolescenata se liječi, a gotovo da i nema  intervencija u školama kojima se promiče mentalno zdravlje ili sprječavaju mentalni poremećaji. 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Stoga Zajednička akcija za mentalno zdravlje i dobrobit preporučuje zemljama članicama:</w:t>
      </w:r>
    </w:p>
    <w:p w:rsidR="007B2FAF" w:rsidRDefault="007B2FAF" w:rsidP="007B2FA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Promicanje škola kao prostora koji promociju mentalnog zdravlja, prevenciju mentalnih i bihevioralnih poremećaja i rano prepoznavanje mentalnih poremećaja čine dostupnim svoj djeci i mladima</w:t>
      </w:r>
    </w:p>
    <w:p w:rsidR="007B2FAF" w:rsidRDefault="007B2FAF" w:rsidP="007B2FA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Jačanje informiranosti o razini mentalnog zdravlja i pojavi različitih mentalnih poremećaja, te pokrivenosti populacije i ishodima učinkovitih javnozdravstvenih intervencija provedenih u školama</w:t>
      </w:r>
    </w:p>
    <w:p w:rsidR="007B2FAF" w:rsidRDefault="007B2FAF" w:rsidP="007B2FA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Što više educirati stručnjake u školama i smatrati škole dijelom šire mreže dionika i ustanova uključenih u očuvanje mentalnog zdravlja djece i adolescenata u lokalnim zajednicama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  <w:r w:rsidRPr="00FB66AE">
        <w:rPr>
          <w:rFonts w:ascii="Calibri" w:hAnsi="Calibri" w:cs="Calibri"/>
          <w:color w:val="3D3C3B"/>
          <w:u w:val="single"/>
        </w:rPr>
        <w:t>Relevantne aktivnosti na EU razini: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Brojne inicijative usmjerene na mentalno zdravlje djece i adolescenata sufinancirane su u sklopu Javnozdravstvenih programa EU zadnjih godina, primjerice CAMHEE, SUPREME, SCMHE.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</w:p>
    <w:p w:rsidR="007B2FAF" w:rsidRDefault="007B2FAF" w:rsidP="007B2FA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Aktivnosti borbe protiv depresije i sprječavanja samoubojstava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Baviti se depresijom i suicidom kao najvažnijim javnozdravstvenim pitanjem. Jačati odgovor zajednice na probleme mentalnog zdravlja, smanjivati stigmu. Poduzimati mjere protiv ekonomskog i društvenog isključivanja kao i obiteljskog nasilja, vršnjačkog nasilja, zloporabe droge i alkohola</w:t>
      </w:r>
      <w:r w:rsidR="009B1F81">
        <w:rPr>
          <w:rFonts w:ascii="Calibri" w:hAnsi="Calibri" w:cs="Calibri"/>
          <w:color w:val="3D3C3B"/>
        </w:rPr>
        <w:t>;</w:t>
      </w:r>
      <w:r>
        <w:rPr>
          <w:rFonts w:ascii="Calibri" w:hAnsi="Calibri" w:cs="Calibri"/>
          <w:color w:val="3D3C3B"/>
        </w:rPr>
        <w:t xml:space="preserve"> promicati društvenu uključenost osoba s problemima duševnog zdravlja posebice u vrijeme ekonomske ili humanitarne krize. Podržavati </w:t>
      </w:r>
      <w:proofErr w:type="spellStart"/>
      <w:r>
        <w:rPr>
          <w:rFonts w:ascii="Calibri" w:hAnsi="Calibri" w:cs="Calibri"/>
          <w:color w:val="3D3C3B"/>
        </w:rPr>
        <w:t>protektivne</w:t>
      </w:r>
      <w:proofErr w:type="spellEnd"/>
      <w:r>
        <w:rPr>
          <w:rFonts w:ascii="Calibri" w:hAnsi="Calibri" w:cs="Calibri"/>
          <w:color w:val="3D3C3B"/>
        </w:rPr>
        <w:t xml:space="preserve"> društvene mjere. Povećati prepoznavanje depresije i drugih mentalnih poremećaja u općoj medicini, posebice kod ljudi s kroničnim tjelesnim stanjima. Povećati dostupnost liječenja depresije posebice povećanjem dostupnosti psihoterapijskih metoda temeljenih na dokazima, e-alata za mentalno zdravlje i psihijatrijske skrbi. Uvoditi usluge podrške u prvim stupnjevima krize. Promicati zakonodavstvo kojim se ograničava pristup sredstvima za počinjenje samoubojstva i alkoholu. Promicati zakonodavstvo kojim se određuju pravila odgovorne medijske komunikacije o samoubojstvima.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</w:p>
    <w:p w:rsidR="007B2FAF" w:rsidRDefault="007B2FAF" w:rsidP="007B2FA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E-zdravlje – uvođenje e-mentalnog zdravlja u uobičajenu praksu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 xml:space="preserve">Aktivnosti uvođenja e-mentalnog zdravlja prvo bi trebalo usmjeriti u uključivanje e-intervencija kao ravnopravnih u javno financirane zdravstvene usluge, te ih uskladiti s nacionalnim standardima i praksom. Nakon toga ključno je surađivati s sektorima kao što su IKT, računalne ili igre na sreću vezano uz etička pitanja, intelektualno vlasništvo i proces diseminacije. Ovi dogovori mogu biti ključni za održivost i primjenu e-intervencija, a mogu koristiti i javnom i privatnom sektoru. Drugi smjer kojim bi se olakšalo uvođenje e-mentalnog zdravlja u uobičajenu praksu je povećanje svjesnosti i kapaciteta stručnjaka u zaštiti mentalnog zdravlja koji mogu integrirati te intervencije u svoju praksu.  Istovremeno, važno je na EU razini uspostaviti mehanizam kontrole kvalitete intervencija s poveznicom prema tijelima uprave i osiguravajućim društvima u zemljama članicama. Također je značajno da se na europskoj razini i razini zemalja članica, integrira e-mentalno zdravlje u sve e-zdravstvene politike, čime bi se osiguralo razmatranje </w:t>
      </w:r>
      <w:r>
        <w:rPr>
          <w:rFonts w:ascii="Calibri" w:hAnsi="Calibri" w:cs="Calibri"/>
          <w:color w:val="3D3C3B"/>
        </w:rPr>
        <w:lastRenderedPageBreak/>
        <w:t>dodatnih povezanih sadržaja (npr. standardi zdravstvene skrbi, pitanje pouzdanosti i odgovornosti)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K tome, potrebno je (a) poboljšavati dizajn i diseminaciju posebice 1) stapajući modele pružanja usluga, kombinirajući digitalne s intervencijama uživo 2) dizajnirajući intervencije koje angažiraju i zadržavaju korisnika (b) surađivati s tehnološkim stručnjacima vezano uz programiranje i tehnološka rješenja za intervencije koje koriste web i računalnu podršku c) poboljšati kakvoću i isplativost evaluacijskih postupaka, kako bi se inovacije što prije provele u praksi, te, na kraju, razvijati EU-bazu e-intervencija u mentalnom zdravlju.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  <w:r w:rsidRPr="00FB66AE">
        <w:rPr>
          <w:rFonts w:ascii="Calibri" w:hAnsi="Calibri" w:cs="Calibri"/>
          <w:color w:val="3D3C3B"/>
          <w:u w:val="single"/>
        </w:rPr>
        <w:t>Relevantne aktivnosti na EU razini: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 xml:space="preserve">EU programom „IKT za zdravlje“ financira se nekoliko e-projekata vezanih uz mentalno zdravlje. Na EU razini provodi se integracija e-mentalnog zdravlja u područje e-zdravstvene politike. 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</w:p>
    <w:p w:rsidR="007B2FAF" w:rsidRDefault="007B2FAF" w:rsidP="007B2FA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Prema skrbi za mentalno zdravlje utemeljenoj na dostupnosti u lokalnoj zajednici i uključivanju u društvo</w:t>
      </w:r>
    </w:p>
    <w:p w:rsidR="007B2FAF" w:rsidRDefault="007B2FAF" w:rsidP="007B2FA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U Europi je postignut značajan napredak u prijelazu s institucionalnih na oblike skrbi utemeljene u zajednici za osobe s dugotrajnim mentalnim poremećajima. No proces je nejednolik i mnoge zemlje trebaju još puno napraviti kako bi stvorile mrežu usluga skrbi za mentalno zdravlje u zajednici i pružile oblike skrbi koji su kvalitetni i podupiru uključivanje  u društvo</w:t>
      </w:r>
    </w:p>
    <w:p w:rsidR="007B2FAF" w:rsidRDefault="007B2FAF" w:rsidP="007B2FA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Stoga Zajednička akcija za mentalno zdravlje i blagostanje preporučuje zemljama članicama razvoj i provođenje politika i usluga kojima bi se uzelo u obzir postojeće nedostatke i praznine u sustavima skrbi za mentalno zdravlje u Europi, promociju skrbi koja se provodi u lokalnoj zajednici i uključivanje u društvo osoba s dugotrajnim mentalnim poremećajima</w:t>
      </w:r>
    </w:p>
    <w:p w:rsidR="007B2FAF" w:rsidRDefault="007B2FAF" w:rsidP="007B2FA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 xml:space="preserve">Politike i zakonodavstvo na području mentalnog zdravlja treba razvijati i osuvremenjivati, u skladu s načelima postavljenima u Planovima za mentalno zdravlje SZO i Konvenciji o pravima osoba s </w:t>
      </w:r>
      <w:r w:rsidR="009F5C05">
        <w:rPr>
          <w:rFonts w:ascii="Calibri" w:hAnsi="Calibri" w:cs="Calibri"/>
          <w:color w:val="3D3C3B"/>
        </w:rPr>
        <w:t>invaliditetom</w:t>
      </w:r>
      <w:r>
        <w:rPr>
          <w:rFonts w:ascii="Calibri" w:hAnsi="Calibri" w:cs="Calibri"/>
          <w:color w:val="3D3C3B"/>
        </w:rPr>
        <w:t xml:space="preserve">. Svugdje treba poticati promjenu sa sustava utemeljenog na kroničnim psihijatrijskim bolnicama u sustav utemeljen u općim bolnicama i uslugama u zajednici.  </w:t>
      </w:r>
    </w:p>
    <w:p w:rsidR="007B2FAF" w:rsidRDefault="007B2FAF" w:rsidP="007B2FA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Kako bi se postigao taj cilj, potrebno je integrirati mentalno zdravlje u primarnu zdravstvenu zaštitu, premjestiti težište specijaliziranih oblika skrbi u zajednicu, te uspostaviti ili povećati broj psihijatrijskih odjela u općim bolnicama.</w:t>
      </w:r>
    </w:p>
    <w:p w:rsidR="007B2FAF" w:rsidRDefault="007B2FAF" w:rsidP="007B2FA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Od velikog je značenja promicati koordinirani prijelaz prema skrbi u zajednici, kako bi se osigurala kvaliteta i zaštita ljudskih prava u svim dijelovima sustava, osigurala psihosocijalna podrška u zajednici osobama s teškim mentalnim poremećajima, te razvile usluge u zajednici i programi za specifične populacije.</w:t>
      </w:r>
    </w:p>
    <w:p w:rsidR="007B2FAF" w:rsidRDefault="007B2FAF" w:rsidP="007B2FA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Nužno je razviti strukturiranu suradnju pružatelja usluga  zaštite mentalnog zdravlja, socijalne skrbi i zapošljavanja, kako bi se moglo ponuditi usluge potpomognutog stanovanja u zajednici, radni programi, i druge intervencije za psihosocijalnu rehabilitaciju kojima se omogućuju minimalni standardi kvalitete ovih usluga te primjerena koordinacija kojom se garantira kontinuitet skrbi.</w:t>
      </w:r>
    </w:p>
    <w:p w:rsidR="007B2FAF" w:rsidRDefault="007B2FAF" w:rsidP="007B2FA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 xml:space="preserve">Također je značajno povećavati uporabu i učinkovitost mehanizama nadzora, te ojačati upravljanje procesom kako bi provođenje potrebne reforme usluga zaštite mentalnog zdravlja bilo učinkovito.  </w:t>
      </w:r>
    </w:p>
    <w:p w:rsidR="007B2FAF" w:rsidRDefault="007B2FAF" w:rsidP="007B2FA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t>Provođenje prelaska na skrb u zajednici zahtijeva učinkovitu uporabu resursa koji odgovaraju potrebama populacije, i dobru suradnju sustava zdravstva i socijalne skrbi.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  <w:r w:rsidRPr="00FB66AE">
        <w:rPr>
          <w:rFonts w:ascii="Calibri" w:hAnsi="Calibri" w:cs="Calibri"/>
          <w:color w:val="3D3C3B"/>
          <w:u w:val="single"/>
        </w:rPr>
        <w:t>Relevantne aktivnosti na EU razini:</w:t>
      </w:r>
    </w:p>
    <w:p w:rsidR="007B2FAF" w:rsidRDefault="007B2FAF" w:rsidP="007B2FAF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3D3C3B"/>
        </w:rPr>
      </w:pPr>
      <w:r>
        <w:rPr>
          <w:rFonts w:ascii="Calibri" w:hAnsi="Calibri" w:cs="Calibri"/>
          <w:color w:val="3D3C3B"/>
        </w:rPr>
        <w:lastRenderedPageBreak/>
        <w:t xml:space="preserve">Na području zdravstva, cilj Europskih strukturnih i investicijskih fondova 2014-2020 je podrška zemljama članicama u prijelazu na sustave skrbi utemeljene na uslugama u zajednici. </w:t>
      </w:r>
    </w:p>
    <w:p w:rsidR="00AA669B" w:rsidRDefault="00AA669B">
      <w:bookmarkStart w:id="0" w:name="_GoBack"/>
      <w:bookmarkEnd w:id="0"/>
    </w:p>
    <w:sectPr w:rsidR="00AA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2206"/>
    <w:multiLevelType w:val="hybridMultilevel"/>
    <w:tmpl w:val="6688F160"/>
    <w:lvl w:ilvl="0" w:tplc="BB0E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F1CDF"/>
    <w:multiLevelType w:val="hybridMultilevel"/>
    <w:tmpl w:val="43E06B98"/>
    <w:lvl w:ilvl="0" w:tplc="D2D6E3F8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E924F4"/>
    <w:multiLevelType w:val="hybridMultilevel"/>
    <w:tmpl w:val="9DC61B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AF"/>
    <w:rsid w:val="007B2FAF"/>
    <w:rsid w:val="009B1F81"/>
    <w:rsid w:val="009F5C05"/>
    <w:rsid w:val="00A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HIIM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Radonc</dc:creator>
  <cp:lastModifiedBy>Rems Dobrin Vesna</cp:lastModifiedBy>
  <cp:revision>2</cp:revision>
  <dcterms:created xsi:type="dcterms:W3CDTF">2016-11-08T10:28:00Z</dcterms:created>
  <dcterms:modified xsi:type="dcterms:W3CDTF">2016-11-08T10:28:00Z</dcterms:modified>
</cp:coreProperties>
</file>